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EC8E5" w14:textId="77777777" w:rsidR="00845DB6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  <w:r w:rsidRPr="00E57797">
        <w:rPr>
          <w:rFonts w:asciiTheme="minorHAnsi" w:hAnsiTheme="minorHAnsi"/>
          <w:b/>
          <w:bCs/>
        </w:rPr>
        <w:t xml:space="preserve">Share / Unit </w:t>
      </w:r>
      <w:r w:rsidR="00802DDC" w:rsidRPr="00E57797">
        <w:rPr>
          <w:rFonts w:asciiTheme="minorHAnsi" w:hAnsiTheme="minorHAnsi"/>
          <w:b/>
          <w:bCs/>
        </w:rPr>
        <w:t>holder</w:t>
      </w:r>
      <w:r w:rsidR="00802DDC">
        <w:rPr>
          <w:rFonts w:asciiTheme="minorHAnsi" w:hAnsiTheme="minorHAnsi"/>
          <w:b/>
          <w:bCs/>
        </w:rPr>
        <w:t>’</w:t>
      </w:r>
      <w:r w:rsidR="00802DDC" w:rsidRPr="00E57797">
        <w:rPr>
          <w:rFonts w:asciiTheme="minorHAnsi" w:hAnsiTheme="minorHAnsi"/>
          <w:b/>
          <w:bCs/>
        </w:rPr>
        <w:t>s</w:t>
      </w:r>
      <w:r w:rsidRPr="00E57797">
        <w:rPr>
          <w:rFonts w:asciiTheme="minorHAnsi" w:hAnsiTheme="minorHAnsi"/>
          <w:b/>
          <w:bCs/>
        </w:rPr>
        <w:t xml:space="preserve"> Checklist </w:t>
      </w:r>
    </w:p>
    <w:p w14:paraId="018DF08E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color w:val="auto"/>
        </w:rPr>
      </w:pPr>
    </w:p>
    <w:p w14:paraId="3D5238A0" w14:textId="77777777" w:rsidR="00845DB6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  <w:r w:rsidRPr="00E57797">
        <w:rPr>
          <w:rFonts w:asciiTheme="minorHAnsi" w:hAnsiTheme="minorHAnsi"/>
          <w:b/>
          <w:bCs/>
        </w:rPr>
        <w:t xml:space="preserve">For the year ended 30 June </w:t>
      </w:r>
      <w:sdt>
        <w:sdtPr>
          <w:rPr>
            <w:rFonts w:asciiTheme="minorHAnsi" w:hAnsiTheme="minorHAnsi"/>
            <w:b/>
            <w:bCs/>
          </w:rPr>
          <w:id w:val="1149328789"/>
          <w:placeholder>
            <w:docPart w:val="C7C14B9291E44A7491A2611CB3C0C38A"/>
          </w:placeholder>
          <w:showingPlcHdr/>
          <w:text/>
        </w:sdtPr>
        <w:sdtEndPr/>
        <w:sdtContent>
          <w:r w:rsidRPr="00E57797">
            <w:rPr>
              <w:rStyle w:val="PlaceholderText"/>
              <w:rFonts w:asciiTheme="minorHAnsi" w:hAnsiTheme="minorHAnsi"/>
            </w:rPr>
            <w:t>Click here to enter year.</w:t>
          </w:r>
        </w:sdtContent>
      </w:sdt>
    </w:p>
    <w:p w14:paraId="16531F15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b/>
          <w:bCs/>
        </w:rPr>
      </w:pPr>
    </w:p>
    <w:p w14:paraId="0DDC161D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  <w:r w:rsidRPr="00E57797">
        <w:rPr>
          <w:rFonts w:asciiTheme="minorHAnsi" w:hAnsiTheme="minorHAnsi"/>
          <w:b/>
          <w:bCs/>
        </w:rPr>
        <w:t xml:space="preserve">Name: </w:t>
      </w:r>
      <w:sdt>
        <w:sdtPr>
          <w:rPr>
            <w:rFonts w:asciiTheme="minorHAnsi" w:hAnsiTheme="minorHAnsi"/>
            <w:b/>
            <w:bCs/>
          </w:rPr>
          <w:id w:val="836736048"/>
          <w:placeholder>
            <w:docPart w:val="A259A9437D2943A68A6ED50B20467F31"/>
          </w:placeholder>
          <w:showingPlcHdr/>
          <w:text/>
        </w:sdtPr>
        <w:sdtEndPr/>
        <w:sdtContent>
          <w:r w:rsidRPr="00E57797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F4913D3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</w:p>
    <w:p w14:paraId="418A75D2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  <w:r w:rsidRPr="00E57797">
        <w:rPr>
          <w:rFonts w:asciiTheme="minorHAnsi" w:hAnsiTheme="minorHAnsi"/>
          <w:b/>
          <w:bCs/>
        </w:rPr>
        <w:t>Different circumstances require different solutions</w:t>
      </w:r>
    </w:p>
    <w:p w14:paraId="77D6CFE7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</w:rPr>
      </w:pPr>
    </w:p>
    <w:p w14:paraId="06F2D03A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</w:rPr>
      </w:pPr>
      <w:r w:rsidRPr="00E57797">
        <w:rPr>
          <w:rFonts w:asciiTheme="minorHAnsi" w:hAnsiTheme="minorHAnsi"/>
        </w:rPr>
        <w:t xml:space="preserve">Each Individual or business has a slightly different record keeping system with different outputs, </w:t>
      </w:r>
      <w:r w:rsidR="00E57797" w:rsidRPr="00E57797">
        <w:rPr>
          <w:rFonts w:asciiTheme="minorHAnsi" w:hAnsiTheme="minorHAnsi"/>
        </w:rPr>
        <w:t xml:space="preserve">you may request a </w:t>
      </w:r>
      <w:r w:rsidRPr="00E57797">
        <w:rPr>
          <w:rFonts w:asciiTheme="minorHAnsi" w:hAnsiTheme="minorHAnsi"/>
        </w:rPr>
        <w:t xml:space="preserve">personalised list of documents reflecting </w:t>
      </w:r>
      <w:r w:rsidR="00802DDC">
        <w:rPr>
          <w:rFonts w:asciiTheme="minorHAnsi" w:hAnsiTheme="minorHAnsi"/>
        </w:rPr>
        <w:t>your</w:t>
      </w:r>
      <w:r w:rsidR="00802DDC" w:rsidRPr="00E57797">
        <w:rPr>
          <w:rFonts w:asciiTheme="minorHAnsi" w:hAnsiTheme="minorHAnsi"/>
        </w:rPr>
        <w:t xml:space="preserve"> particular </w:t>
      </w:r>
      <w:r w:rsidRPr="00E57797">
        <w:rPr>
          <w:rFonts w:asciiTheme="minorHAnsi" w:hAnsiTheme="minorHAnsi"/>
        </w:rPr>
        <w:t>circumstances</w:t>
      </w:r>
      <w:r w:rsidR="005728AA" w:rsidRPr="005728AA">
        <w:rPr>
          <w:rFonts w:asciiTheme="minorHAnsi" w:hAnsiTheme="minorHAnsi"/>
        </w:rPr>
        <w:t xml:space="preserve"> </w:t>
      </w:r>
      <w:r w:rsidR="005728AA">
        <w:rPr>
          <w:rFonts w:asciiTheme="minorHAnsi" w:hAnsiTheme="minorHAnsi"/>
        </w:rPr>
        <w:t xml:space="preserve">from </w:t>
      </w:r>
      <w:r w:rsidR="005728AA" w:rsidRPr="00E57797">
        <w:rPr>
          <w:rFonts w:asciiTheme="minorHAnsi" w:hAnsiTheme="minorHAnsi"/>
        </w:rPr>
        <w:t>T L C Taxation</w:t>
      </w:r>
      <w:r w:rsidR="00E57797" w:rsidRPr="00E57797">
        <w:rPr>
          <w:rFonts w:asciiTheme="minorHAnsi" w:hAnsiTheme="minorHAnsi"/>
        </w:rPr>
        <w:t xml:space="preserve">. Please contact </w:t>
      </w:r>
      <w:hyperlink r:id="rId7" w:history="1">
        <w:r w:rsidRPr="00E57797">
          <w:rPr>
            <w:rStyle w:val="Hyperlink"/>
            <w:rFonts w:asciiTheme="minorHAnsi" w:hAnsiTheme="minorHAnsi"/>
            <w:b/>
            <w:bCs/>
          </w:rPr>
          <w:t>admin@tlctaxation.com.au</w:t>
        </w:r>
      </w:hyperlink>
      <w:r w:rsidRPr="00E57797">
        <w:rPr>
          <w:rFonts w:asciiTheme="minorHAnsi" w:hAnsiTheme="minorHAnsi"/>
          <w:b/>
          <w:bCs/>
        </w:rPr>
        <w:t xml:space="preserve">  </w:t>
      </w:r>
      <w:r w:rsidR="00E57797" w:rsidRPr="00E57797">
        <w:rPr>
          <w:rFonts w:asciiTheme="minorHAnsi" w:hAnsiTheme="minorHAnsi"/>
          <w:bCs/>
        </w:rPr>
        <w:t xml:space="preserve">and request your list for the financial year you are attending to. </w:t>
      </w:r>
    </w:p>
    <w:p w14:paraId="2C2AE590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</w:p>
    <w:p w14:paraId="04B58A66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  <w:b/>
          <w:bCs/>
        </w:rPr>
      </w:pPr>
      <w:r w:rsidRPr="00E57797">
        <w:rPr>
          <w:rFonts w:asciiTheme="minorHAnsi" w:hAnsiTheme="minorHAnsi"/>
          <w:b/>
          <w:bCs/>
        </w:rPr>
        <w:t>Generally, the following documents are required:</w:t>
      </w:r>
    </w:p>
    <w:p w14:paraId="438B30AA" w14:textId="77777777" w:rsidR="00845DB6" w:rsidRPr="00E57797" w:rsidRDefault="00845DB6" w:rsidP="00E57797">
      <w:pPr>
        <w:pStyle w:val="Default"/>
        <w:ind w:left="-57"/>
        <w:jc w:val="both"/>
        <w:rPr>
          <w:rFonts w:asciiTheme="minorHAnsi" w:hAnsiTheme="minorHAnsi"/>
        </w:rPr>
      </w:pPr>
      <w:r w:rsidRPr="00E57797">
        <w:rPr>
          <w:rFonts w:asciiTheme="minorHAnsi" w:hAnsiTheme="minorHAnsi"/>
          <w:b/>
          <w:bCs/>
        </w:rPr>
        <w:t xml:space="preserve"> </w:t>
      </w:r>
    </w:p>
    <w:p w14:paraId="4DD6B9C8" w14:textId="77777777" w:rsidR="00845DB6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57797">
        <w:rPr>
          <w:rFonts w:asciiTheme="minorHAnsi" w:hAnsiTheme="minorHAnsi"/>
          <w:b/>
          <w:color w:val="auto"/>
        </w:rPr>
        <w:t>Shares Dividends</w:t>
      </w:r>
    </w:p>
    <w:p w14:paraId="41A20732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7FFAE553" w14:textId="77777777" w:rsidR="00845DB6" w:rsidRPr="00E57797" w:rsidRDefault="00E61E20" w:rsidP="00E57797">
      <w:pPr>
        <w:pStyle w:val="Default"/>
        <w:ind w:left="68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-9836133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45DB6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E57797" w:rsidRPr="00E57797">
        <w:rPr>
          <w:rFonts w:asciiTheme="minorHAnsi" w:hAnsiTheme="minorHAnsi"/>
          <w:color w:val="auto"/>
        </w:rPr>
        <w:t xml:space="preserve">Provide your </w:t>
      </w:r>
      <w:r w:rsidR="00E57797" w:rsidRPr="00E57797">
        <w:rPr>
          <w:rFonts w:asciiTheme="minorHAnsi" w:hAnsiTheme="minorHAnsi"/>
          <w:color w:val="auto"/>
          <w:u w:val="single"/>
        </w:rPr>
        <w:t>Dividend statements</w:t>
      </w:r>
      <w:r w:rsidR="00E57797" w:rsidRPr="00E57797">
        <w:rPr>
          <w:rFonts w:asciiTheme="minorHAnsi" w:hAnsiTheme="minorHAnsi"/>
          <w:color w:val="auto"/>
        </w:rPr>
        <w:t xml:space="preserve"> for dividends PAID during the financial year (includes dividends reinvested as part of a Dividend Reinvestment Programme/Scheme</w:t>
      </w:r>
    </w:p>
    <w:p w14:paraId="573C8B06" w14:textId="77777777" w:rsidR="00E57797" w:rsidRPr="00E57797" w:rsidRDefault="00E57797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48AE5858" w14:textId="77777777" w:rsidR="00E57797" w:rsidRPr="00E57797" w:rsidRDefault="00E61E20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13739579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57797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E57797" w:rsidRPr="00E57797">
        <w:rPr>
          <w:rFonts w:asciiTheme="minorHAnsi" w:hAnsiTheme="minorHAnsi"/>
        </w:rPr>
        <w:t xml:space="preserve"> List of assets disposed of during the financial year we require your </w:t>
      </w:r>
      <w:r w:rsidR="00E57797" w:rsidRPr="00E57797">
        <w:rPr>
          <w:rFonts w:asciiTheme="minorHAnsi" w:hAnsiTheme="minorHAnsi"/>
          <w:color w:val="auto"/>
        </w:rPr>
        <w:t>BUY and SELL contracts from your broker</w:t>
      </w:r>
    </w:p>
    <w:p w14:paraId="638008C6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color w:val="auto"/>
        </w:rPr>
      </w:pPr>
    </w:p>
    <w:p w14:paraId="41DD87D8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57797">
        <w:rPr>
          <w:rFonts w:asciiTheme="minorHAnsi" w:hAnsiTheme="minorHAnsi"/>
          <w:b/>
          <w:color w:val="auto"/>
        </w:rPr>
        <w:t>Trust Distributions</w:t>
      </w:r>
    </w:p>
    <w:p w14:paraId="6AB1433B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2D6D1F80" w14:textId="77777777" w:rsidR="00E57797" w:rsidRPr="00E57797" w:rsidRDefault="00E61E20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737759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57797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845DB6" w:rsidRPr="00E57797">
        <w:rPr>
          <w:rFonts w:asciiTheme="minorHAnsi" w:hAnsiTheme="minorHAnsi"/>
        </w:rPr>
        <w:t xml:space="preserve"> </w:t>
      </w:r>
      <w:r w:rsidR="00E57797" w:rsidRPr="00E57797">
        <w:rPr>
          <w:rFonts w:asciiTheme="minorHAnsi" w:hAnsiTheme="minorHAnsi"/>
          <w:color w:val="auto"/>
        </w:rPr>
        <w:t xml:space="preserve">Trust distributions - Annual tax statement </w:t>
      </w:r>
    </w:p>
    <w:p w14:paraId="4E5E4F03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1309F3F2" w14:textId="77777777" w:rsidR="00845DB6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  <w:r w:rsidRPr="00E57797">
        <w:rPr>
          <w:rFonts w:asciiTheme="minorHAnsi" w:hAnsiTheme="minorHAnsi"/>
          <w:b/>
          <w:color w:val="auto"/>
        </w:rPr>
        <w:t>Foreign investments</w:t>
      </w:r>
    </w:p>
    <w:p w14:paraId="7FE033D2" w14:textId="77777777" w:rsidR="00E57797" w:rsidRPr="00E57797" w:rsidRDefault="00E57797" w:rsidP="00E57797">
      <w:pPr>
        <w:pStyle w:val="Default"/>
        <w:ind w:left="720"/>
        <w:jc w:val="both"/>
        <w:rPr>
          <w:rFonts w:asciiTheme="minorHAnsi" w:hAnsiTheme="minorHAnsi"/>
        </w:rPr>
      </w:pPr>
    </w:p>
    <w:p w14:paraId="5731063C" w14:textId="77777777" w:rsidR="00845DB6" w:rsidRPr="00E57797" w:rsidRDefault="00E61E20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-9359734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57797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E57797">
        <w:rPr>
          <w:rFonts w:asciiTheme="minorHAnsi" w:hAnsiTheme="minorHAnsi"/>
        </w:rPr>
        <w:t xml:space="preserve"> </w:t>
      </w:r>
      <w:r w:rsidR="00E57797" w:rsidRPr="00E57797">
        <w:rPr>
          <w:rFonts w:asciiTheme="minorHAnsi" w:hAnsiTheme="minorHAnsi"/>
          <w:color w:val="auto"/>
        </w:rPr>
        <w:t xml:space="preserve">Statement of gross income from 1 July to 30 June (please specify currency) </w:t>
      </w:r>
    </w:p>
    <w:p w14:paraId="0EC90AE2" w14:textId="77777777" w:rsidR="00E57797" w:rsidRPr="00E57797" w:rsidRDefault="00E57797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51B346D5" w14:textId="77777777" w:rsidR="00E57797" w:rsidRPr="00E57797" w:rsidRDefault="00E61E20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851301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45DB6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845DB6" w:rsidRPr="00E57797">
        <w:rPr>
          <w:rFonts w:asciiTheme="minorHAnsi" w:hAnsiTheme="minorHAnsi"/>
        </w:rPr>
        <w:t xml:space="preserve"> </w:t>
      </w:r>
      <w:r w:rsidR="00E57797" w:rsidRPr="00E57797">
        <w:rPr>
          <w:rFonts w:asciiTheme="minorHAnsi" w:hAnsiTheme="minorHAnsi"/>
          <w:color w:val="auto"/>
        </w:rPr>
        <w:t xml:space="preserve">Tax withheld from the gross income </w:t>
      </w:r>
    </w:p>
    <w:p w14:paraId="65B14533" w14:textId="77777777" w:rsid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</w:p>
    <w:p w14:paraId="5CB89DFA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Forestry </w:t>
      </w:r>
      <w:r w:rsidRPr="00E57797">
        <w:rPr>
          <w:rFonts w:asciiTheme="minorHAnsi" w:hAnsiTheme="minorHAnsi"/>
          <w:b/>
          <w:color w:val="auto"/>
        </w:rPr>
        <w:t>investments</w:t>
      </w:r>
    </w:p>
    <w:p w14:paraId="3191619A" w14:textId="77777777" w:rsidR="00E57797" w:rsidRPr="00E57797" w:rsidRDefault="00E57797" w:rsidP="00E57797">
      <w:pPr>
        <w:pStyle w:val="Default"/>
        <w:ind w:left="720"/>
        <w:jc w:val="both"/>
        <w:rPr>
          <w:rFonts w:asciiTheme="minorHAnsi" w:hAnsiTheme="minorHAnsi"/>
        </w:rPr>
      </w:pPr>
    </w:p>
    <w:p w14:paraId="315A2C5C" w14:textId="77777777" w:rsidR="00E57797" w:rsidRPr="00E57797" w:rsidRDefault="00E61E20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-8534931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57797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E57797">
        <w:rPr>
          <w:rFonts w:asciiTheme="minorHAnsi" w:hAnsiTheme="minorHAnsi"/>
          <w:color w:val="auto"/>
        </w:rPr>
        <w:t xml:space="preserve"> Annual or quarterly Statements</w:t>
      </w:r>
    </w:p>
    <w:p w14:paraId="6B648FF9" w14:textId="77777777" w:rsidR="00E57797" w:rsidRPr="00E57797" w:rsidRDefault="00E57797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14:paraId="0BF43966" w14:textId="77777777" w:rsidR="00E57797" w:rsidRPr="00E57797" w:rsidRDefault="00E61E20" w:rsidP="00E57797">
      <w:pPr>
        <w:pStyle w:val="Default"/>
        <w:ind w:left="720"/>
        <w:jc w:val="both"/>
        <w:rPr>
          <w:rFonts w:asciiTheme="minorHAnsi" w:hAnsiTheme="minorHAnsi"/>
          <w:color w:val="auto"/>
        </w:rPr>
      </w:pPr>
      <w:sdt>
        <w:sdtPr>
          <w:rPr>
            <w:rFonts w:asciiTheme="minorHAnsi" w:hAnsiTheme="minorHAnsi"/>
          </w:rPr>
          <w:id w:val="491459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57797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E57797" w:rsidRPr="00E57797">
        <w:rPr>
          <w:rFonts w:asciiTheme="minorHAnsi" w:hAnsiTheme="minorHAnsi"/>
        </w:rPr>
        <w:t xml:space="preserve"> </w:t>
      </w:r>
      <w:r w:rsidR="00E57797" w:rsidRPr="00E57797">
        <w:rPr>
          <w:rFonts w:asciiTheme="minorHAnsi" w:hAnsiTheme="minorHAnsi"/>
          <w:color w:val="auto"/>
        </w:rPr>
        <w:t xml:space="preserve">Tax </w:t>
      </w:r>
      <w:r w:rsidR="00E57797">
        <w:rPr>
          <w:rFonts w:asciiTheme="minorHAnsi" w:hAnsiTheme="minorHAnsi"/>
          <w:color w:val="auto"/>
        </w:rPr>
        <w:t xml:space="preserve">invoices during the financial year </w:t>
      </w:r>
      <w:r w:rsidR="00E57797" w:rsidRPr="00E57797">
        <w:rPr>
          <w:rFonts w:asciiTheme="minorHAnsi" w:hAnsiTheme="minorHAnsi"/>
          <w:color w:val="auto"/>
        </w:rPr>
        <w:t xml:space="preserve"> </w:t>
      </w:r>
    </w:p>
    <w:p w14:paraId="334AADEF" w14:textId="77777777" w:rsidR="00E57797" w:rsidRPr="00E57797" w:rsidRDefault="00E57797" w:rsidP="00E57797">
      <w:pPr>
        <w:pStyle w:val="Default"/>
        <w:jc w:val="both"/>
        <w:rPr>
          <w:rFonts w:asciiTheme="minorHAnsi" w:hAnsiTheme="minorHAnsi"/>
        </w:rPr>
      </w:pPr>
    </w:p>
    <w:p w14:paraId="52FF8649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</w:rPr>
      </w:pPr>
    </w:p>
    <w:p w14:paraId="2FCF7DE8" w14:textId="77777777" w:rsidR="00845DB6" w:rsidRPr="00E57797" w:rsidRDefault="00E61E20" w:rsidP="00E57797">
      <w:pPr>
        <w:pStyle w:val="Default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4214884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57797" w:rsidRPr="00E57797">
            <w:rPr>
              <w:rFonts w:ascii="Segoe UI Symbol" w:eastAsia="MS Gothic" w:hAnsi="Segoe UI Symbol" w:cs="Segoe UI Symbol"/>
            </w:rPr>
            <w:t>☐</w:t>
          </w:r>
        </w:sdtContent>
      </w:sdt>
      <w:r w:rsidR="00845DB6" w:rsidRPr="00E57797">
        <w:rPr>
          <w:rFonts w:asciiTheme="minorHAnsi" w:hAnsiTheme="minorHAnsi"/>
        </w:rPr>
        <w:t xml:space="preserve"> Any other relevant documentation </w:t>
      </w:r>
      <w:sdt>
        <w:sdtPr>
          <w:rPr>
            <w:rFonts w:asciiTheme="minorHAnsi" w:hAnsiTheme="minorHAnsi"/>
          </w:rPr>
          <w:id w:val="-1148982689"/>
          <w:placeholder>
            <w:docPart w:val="DefaultPlaceholder_1081868574"/>
          </w:placeholder>
          <w:showingPlcHdr/>
          <w:text/>
        </w:sdtPr>
        <w:sdtEndPr/>
        <w:sdtContent>
          <w:r w:rsidR="00E57797" w:rsidRPr="00E57797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61DE986" w14:textId="77777777" w:rsidR="00845DB6" w:rsidRPr="00E57797" w:rsidRDefault="00845DB6" w:rsidP="00E57797">
      <w:pPr>
        <w:pStyle w:val="Default"/>
        <w:jc w:val="both"/>
        <w:rPr>
          <w:rFonts w:asciiTheme="minorHAnsi" w:hAnsiTheme="minorHAnsi"/>
        </w:rPr>
      </w:pPr>
    </w:p>
    <w:p w14:paraId="04949505" w14:textId="77777777" w:rsidR="00845DB6" w:rsidRDefault="00845DB6" w:rsidP="00E66D8D">
      <w:pPr>
        <w:rPr>
          <w:color w:val="70AD47" w:themeColor="accent6"/>
          <w:sz w:val="16"/>
          <w:szCs w:val="16"/>
        </w:rPr>
      </w:pPr>
    </w:p>
    <w:sectPr w:rsidR="00845DB6" w:rsidSect="00E5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16D43" w14:textId="77777777" w:rsidR="00E159AF" w:rsidRDefault="00E159AF" w:rsidP="002439CC">
      <w:pPr>
        <w:spacing w:after="0" w:line="240" w:lineRule="auto"/>
      </w:pPr>
      <w:r>
        <w:separator/>
      </w:r>
    </w:p>
  </w:endnote>
  <w:endnote w:type="continuationSeparator" w:id="0">
    <w:p w14:paraId="005FD4C8" w14:textId="77777777" w:rsidR="00E159AF" w:rsidRDefault="00E159AF" w:rsidP="0024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2518" w14:textId="77777777" w:rsidR="00DC6E63" w:rsidRDefault="00DC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25226" w14:textId="77777777" w:rsidR="00372E73" w:rsidRDefault="005C5FD3" w:rsidP="00372E73">
    <w:pPr>
      <w:spacing w:after="0" w:line="240" w:lineRule="auto"/>
      <w:jc w:val="center"/>
      <w:rPr>
        <w:rFonts w:eastAsiaTheme="minorEastAsia"/>
        <w:b/>
        <w:noProof/>
        <w:color w:val="538135" w:themeColor="accent6" w:themeShade="BF"/>
        <w:lang w:eastAsia="en-AU"/>
      </w:rPr>
    </w:pPr>
    <w:r w:rsidRPr="008543EA">
      <w:rPr>
        <w:color w:val="70AD47" w:themeColor="accent6"/>
        <w:sz w:val="18"/>
        <w:szCs w:val="18"/>
      </w:rPr>
      <w:t xml:space="preserve">Please Note T L C Taxation is currently </w:t>
    </w:r>
    <w:r>
      <w:rPr>
        <w:color w:val="70AD47" w:themeColor="accent6"/>
        <w:sz w:val="18"/>
        <w:szCs w:val="18"/>
      </w:rPr>
      <w:t xml:space="preserve">not </w:t>
    </w:r>
    <w:r w:rsidRPr="008543EA">
      <w:rPr>
        <w:color w:val="70AD47" w:themeColor="accent6"/>
        <w:sz w:val="18"/>
        <w:szCs w:val="18"/>
      </w:rPr>
      <w:t>registered for GST, therefore you will not be charged the GST component until such time as our GST status changes.</w:t>
    </w:r>
    <w:r w:rsidR="00372E73" w:rsidRPr="00372E73">
      <w:rPr>
        <w:rFonts w:eastAsiaTheme="minorEastAsia"/>
        <w:b/>
        <w:noProof/>
        <w:color w:val="538135" w:themeColor="accent6" w:themeShade="BF"/>
        <w:lang w:eastAsia="en-AU"/>
      </w:rPr>
      <w:t xml:space="preserve"> </w:t>
    </w:r>
  </w:p>
  <w:p w14:paraId="7A767051" w14:textId="77777777" w:rsidR="005C5FD3" w:rsidRPr="00372E73" w:rsidRDefault="00372E73" w:rsidP="00372E73">
    <w:pPr>
      <w:spacing w:after="0" w:line="240" w:lineRule="auto"/>
      <w:jc w:val="center"/>
      <w:rPr>
        <w:rFonts w:eastAsiaTheme="minorEastAsia"/>
        <w:b/>
        <w:noProof/>
        <w:color w:val="538135" w:themeColor="accent6" w:themeShade="BF"/>
        <w:lang w:eastAsia="en-AU"/>
      </w:rPr>
    </w:pPr>
    <w:r>
      <w:rPr>
        <w:rFonts w:eastAsiaTheme="minorEastAsia"/>
        <w:b/>
        <w:noProof/>
        <w:color w:val="538135" w:themeColor="accent6" w:themeShade="BF"/>
        <w:lang w:eastAsia="en-AU"/>
      </w:rPr>
      <w:t>Liability limited by a scheme approved under Professional Standards legislation.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3D6DC" w14:textId="77777777" w:rsidR="00DC6E63" w:rsidRDefault="00DC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A467" w14:textId="77777777" w:rsidR="00E159AF" w:rsidRDefault="00E159AF" w:rsidP="002439CC">
      <w:pPr>
        <w:spacing w:after="0" w:line="240" w:lineRule="auto"/>
      </w:pPr>
      <w:r>
        <w:separator/>
      </w:r>
    </w:p>
  </w:footnote>
  <w:footnote w:type="continuationSeparator" w:id="0">
    <w:p w14:paraId="14E94942" w14:textId="77777777" w:rsidR="00E159AF" w:rsidRDefault="00E159AF" w:rsidP="0024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4E21" w14:textId="77777777" w:rsidR="00DC6E63" w:rsidRDefault="00DC6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FF617" w14:textId="77777777" w:rsidR="002439CC" w:rsidRDefault="00DC6E63" w:rsidP="002439CC">
    <w:pPr>
      <w:pStyle w:val="NormalWeb"/>
      <w:spacing w:before="0" w:beforeAutospacing="0" w:after="0" w:afterAutospacing="0"/>
      <w:rPr>
        <w:b/>
        <w:color w:val="70AD47" w:themeColor="accent6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EDA9AB3" wp14:editId="3C8F7FDB">
          <wp:simplePos x="0" y="0"/>
          <wp:positionH relativeFrom="column">
            <wp:posOffset>-918210</wp:posOffset>
          </wp:positionH>
          <wp:positionV relativeFrom="paragraph">
            <wp:posOffset>-221615</wp:posOffset>
          </wp:positionV>
          <wp:extent cx="2872740" cy="1651479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d T L C Taxation Lar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1651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3EA">
      <w:rPr>
        <w:sz w:val="20"/>
        <w:szCs w:val="20"/>
      </w:rPr>
      <w:tab/>
    </w:r>
  </w:p>
  <w:p w14:paraId="25B0996A" w14:textId="77777777" w:rsidR="00115CE3" w:rsidRPr="00115CE3" w:rsidRDefault="00115CE3" w:rsidP="002439CC">
    <w:pPr>
      <w:pStyle w:val="NormalWeb"/>
      <w:spacing w:before="0" w:beforeAutospacing="0" w:after="0" w:afterAutospacing="0"/>
      <w:rPr>
        <w:b/>
        <w:sz w:val="20"/>
        <w:szCs w:val="20"/>
      </w:rPr>
    </w:pPr>
  </w:p>
  <w:tbl>
    <w:tblPr>
      <w:tblW w:w="8496" w:type="dxa"/>
      <w:tblInd w:w="1711" w:type="dxa"/>
      <w:tblLook w:val="04A0" w:firstRow="1" w:lastRow="0" w:firstColumn="1" w:lastColumn="0" w:noHBand="0" w:noVBand="1"/>
    </w:tblPr>
    <w:tblGrid>
      <w:gridCol w:w="421"/>
      <w:gridCol w:w="3425"/>
      <w:gridCol w:w="2673"/>
      <w:gridCol w:w="1977"/>
    </w:tblGrid>
    <w:tr w:rsidR="00DC6E63" w:rsidRPr="00DC6E63" w14:paraId="72E1D18D" w14:textId="77777777" w:rsidTr="00DC6E63">
      <w:tc>
        <w:tcPr>
          <w:tcW w:w="421" w:type="dxa"/>
        </w:tcPr>
        <w:p w14:paraId="02FA2ECF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</w:p>
      </w:tc>
      <w:tc>
        <w:tcPr>
          <w:tcW w:w="3425" w:type="dxa"/>
        </w:tcPr>
        <w:p w14:paraId="52E2709F" w14:textId="77777777" w:rsidR="00DC6E63" w:rsidRPr="00DC6E63" w:rsidRDefault="00DC6E63" w:rsidP="002535DE">
          <w:pPr>
            <w:pStyle w:val="NormalWeb"/>
            <w:spacing w:before="0" w:beforeAutospacing="0" w:after="0" w:afterAutospacing="0" w:line="254" w:lineRule="auto"/>
            <w:rPr>
              <w:b/>
              <w:sz w:val="20"/>
              <w:szCs w:val="20"/>
            </w:rPr>
          </w:pPr>
          <w:r w:rsidRPr="00DC6E63">
            <w:rPr>
              <w:b/>
              <w:sz w:val="20"/>
              <w:szCs w:val="20"/>
            </w:rPr>
            <w:t>T L C Taxation ABN 75 765 196 033</w:t>
          </w:r>
        </w:p>
        <w:p w14:paraId="54077129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u w:val="single"/>
              <w:lang w:eastAsia="en-US"/>
            </w:rPr>
          </w:pPr>
          <w:r w:rsidRPr="00DC6E63">
            <w:rPr>
              <w:sz w:val="18"/>
              <w:szCs w:val="18"/>
              <w:u w:val="single"/>
              <w:lang w:eastAsia="en-US"/>
            </w:rPr>
            <w:t>Home Office:</w:t>
          </w:r>
        </w:p>
        <w:p w14:paraId="3C8D03DE" w14:textId="77777777" w:rsidR="002535DE" w:rsidRPr="00DC6E63" w:rsidRDefault="00DC6E63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sz w:val="18"/>
              <w:szCs w:val="18"/>
              <w:lang w:eastAsia="en-US"/>
            </w:rPr>
            <w:t>Unit 2, 20 Flintwood Place</w:t>
          </w:r>
          <w:r w:rsidR="002535DE" w:rsidRPr="00DC6E63">
            <w:rPr>
              <w:sz w:val="18"/>
              <w:szCs w:val="18"/>
              <w:lang w:eastAsia="en-US"/>
            </w:rPr>
            <w:t>,</w:t>
          </w:r>
        </w:p>
        <w:p w14:paraId="08DA2A8D" w14:textId="77777777" w:rsidR="002535DE" w:rsidRPr="00DC6E63" w:rsidRDefault="00DC6E63" w:rsidP="00DC6E63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sz w:val="18"/>
              <w:szCs w:val="18"/>
              <w:lang w:eastAsia="en-US"/>
            </w:rPr>
            <w:t xml:space="preserve">Coffs Harbour </w:t>
          </w:r>
          <w:r w:rsidR="002535DE" w:rsidRPr="00DC6E63">
            <w:rPr>
              <w:sz w:val="18"/>
              <w:szCs w:val="18"/>
              <w:lang w:eastAsia="en-US"/>
            </w:rPr>
            <w:t>NSW 2450</w:t>
          </w:r>
        </w:p>
      </w:tc>
      <w:tc>
        <w:tcPr>
          <w:tcW w:w="2673" w:type="dxa"/>
          <w:hideMark/>
        </w:tcPr>
        <w:p w14:paraId="349F20F7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b/>
              <w:sz w:val="18"/>
              <w:szCs w:val="18"/>
              <w:lang w:eastAsia="en-US"/>
            </w:rPr>
            <w:t>Postal Address</w:t>
          </w:r>
          <w:r w:rsidRPr="00DC6E63">
            <w:rPr>
              <w:sz w:val="18"/>
              <w:szCs w:val="18"/>
              <w:lang w:eastAsia="en-US"/>
            </w:rPr>
            <w:t>:</w:t>
          </w:r>
        </w:p>
        <w:p w14:paraId="57C070FB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sz w:val="18"/>
              <w:szCs w:val="18"/>
              <w:lang w:eastAsia="en-US"/>
            </w:rPr>
            <w:t>T L C Taxation</w:t>
          </w:r>
        </w:p>
        <w:p w14:paraId="0CBB3171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sz w:val="18"/>
              <w:szCs w:val="18"/>
              <w:lang w:eastAsia="en-US"/>
            </w:rPr>
            <w:t>PO Box 6090</w:t>
          </w:r>
        </w:p>
        <w:p w14:paraId="046470E1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sz w:val="18"/>
              <w:szCs w:val="18"/>
              <w:lang w:eastAsia="en-US"/>
            </w:rPr>
            <w:t>Coffs Harbour Plaza NSW 2450</w:t>
          </w:r>
        </w:p>
      </w:tc>
      <w:tc>
        <w:tcPr>
          <w:tcW w:w="1977" w:type="dxa"/>
        </w:tcPr>
        <w:p w14:paraId="1C4B1D64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  <w:r w:rsidRPr="00DC6E63">
            <w:rPr>
              <w:b/>
              <w:sz w:val="18"/>
              <w:szCs w:val="18"/>
              <w:lang w:eastAsia="en-US"/>
            </w:rPr>
            <w:t>Mobile:</w:t>
          </w:r>
          <w:r w:rsidRPr="00DC6E63">
            <w:rPr>
              <w:sz w:val="18"/>
              <w:szCs w:val="18"/>
              <w:lang w:eastAsia="en-US"/>
            </w:rPr>
            <w:t xml:space="preserve"> 0435 867 437</w:t>
          </w:r>
        </w:p>
        <w:p w14:paraId="08B33AE8" w14:textId="77777777" w:rsidR="002535DE" w:rsidRPr="00DC6E63" w:rsidRDefault="002535DE" w:rsidP="002535DE">
          <w:pPr>
            <w:pStyle w:val="NormalWeb"/>
            <w:spacing w:before="0" w:beforeAutospacing="0" w:after="0" w:afterAutospacing="0" w:line="254" w:lineRule="auto"/>
            <w:rPr>
              <w:sz w:val="18"/>
              <w:szCs w:val="18"/>
              <w:lang w:eastAsia="en-US"/>
            </w:rPr>
          </w:pPr>
        </w:p>
        <w:p w14:paraId="5EE784E3" w14:textId="77777777" w:rsidR="002535DE" w:rsidRPr="00DC6E63" w:rsidRDefault="00DC6E63" w:rsidP="00DC6E63">
          <w:pPr>
            <w:pStyle w:val="NormalWeb"/>
            <w:spacing w:before="0" w:beforeAutospacing="0" w:after="0" w:afterAutospacing="0" w:line="254" w:lineRule="auto"/>
            <w:rPr>
              <w:b/>
              <w:sz w:val="18"/>
              <w:szCs w:val="18"/>
              <w:lang w:eastAsia="en-US"/>
            </w:rPr>
          </w:pPr>
          <w:r w:rsidRPr="00DC6E63">
            <w:rPr>
              <w:b/>
              <w:sz w:val="18"/>
              <w:szCs w:val="18"/>
              <w:lang w:eastAsia="en-US"/>
            </w:rPr>
            <w:t>Fax:</w:t>
          </w:r>
        </w:p>
      </w:tc>
    </w:tr>
  </w:tbl>
  <w:p w14:paraId="5C310D4D" w14:textId="77777777" w:rsidR="002439CC" w:rsidRDefault="002439CC" w:rsidP="00372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BD72" w14:textId="77777777" w:rsidR="00DC6E63" w:rsidRDefault="00DC6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50AF"/>
    <w:multiLevelType w:val="hybridMultilevel"/>
    <w:tmpl w:val="7F7E790C"/>
    <w:lvl w:ilvl="0" w:tplc="341471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1ED2"/>
    <w:multiLevelType w:val="hybridMultilevel"/>
    <w:tmpl w:val="48A2E878"/>
    <w:lvl w:ilvl="0" w:tplc="EF424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7103"/>
    <w:multiLevelType w:val="hybridMultilevel"/>
    <w:tmpl w:val="4AA4C936"/>
    <w:lvl w:ilvl="0" w:tplc="B5D8D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8292B"/>
    <w:multiLevelType w:val="hybridMultilevel"/>
    <w:tmpl w:val="417C8568"/>
    <w:lvl w:ilvl="0" w:tplc="924CD3C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14D"/>
    <w:multiLevelType w:val="hybridMultilevel"/>
    <w:tmpl w:val="5EE01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76BAC"/>
    <w:multiLevelType w:val="hybridMultilevel"/>
    <w:tmpl w:val="925EA242"/>
    <w:lvl w:ilvl="0" w:tplc="9300CE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Jel/zmhESyBYIbzflzct2Q6vpfpahHvs6n1TNkUzeg5pSgVYK3LAk1HedDP5FvvW/mGsXECgtKjYY+wYX1Hg==" w:salt="11AZlb4ydDRCv7zs/sEjN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9B"/>
    <w:rsid w:val="000275B8"/>
    <w:rsid w:val="00056FE8"/>
    <w:rsid w:val="00090B01"/>
    <w:rsid w:val="000F172E"/>
    <w:rsid w:val="00115CE3"/>
    <w:rsid w:val="001C7D43"/>
    <w:rsid w:val="002439CC"/>
    <w:rsid w:val="002535DE"/>
    <w:rsid w:val="002A769B"/>
    <w:rsid w:val="00302844"/>
    <w:rsid w:val="00372E73"/>
    <w:rsid w:val="003E666E"/>
    <w:rsid w:val="0045676C"/>
    <w:rsid w:val="00464A60"/>
    <w:rsid w:val="004D4ED2"/>
    <w:rsid w:val="00517801"/>
    <w:rsid w:val="005728AA"/>
    <w:rsid w:val="005C5FD3"/>
    <w:rsid w:val="006B73B1"/>
    <w:rsid w:val="00722D50"/>
    <w:rsid w:val="00802DDC"/>
    <w:rsid w:val="00845DB6"/>
    <w:rsid w:val="008543EA"/>
    <w:rsid w:val="00937958"/>
    <w:rsid w:val="009B1E9D"/>
    <w:rsid w:val="009D1C99"/>
    <w:rsid w:val="009E6CCF"/>
    <w:rsid w:val="00CB3982"/>
    <w:rsid w:val="00DC6E63"/>
    <w:rsid w:val="00E11313"/>
    <w:rsid w:val="00E159AF"/>
    <w:rsid w:val="00E57797"/>
    <w:rsid w:val="00E61E20"/>
    <w:rsid w:val="00E66D8D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CD32C"/>
  <w15:chartTrackingRefBased/>
  <w15:docId w15:val="{B5FD27DC-F2FE-44E8-B1C0-A47E312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CC"/>
  </w:style>
  <w:style w:type="paragraph" w:styleId="Footer">
    <w:name w:val="footer"/>
    <w:basedOn w:val="Normal"/>
    <w:link w:val="FooterChar"/>
    <w:uiPriority w:val="99"/>
    <w:unhideWhenUsed/>
    <w:rsid w:val="00243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CC"/>
  </w:style>
  <w:style w:type="paragraph" w:styleId="NormalWeb">
    <w:name w:val="Normal (Web)"/>
    <w:basedOn w:val="Normal"/>
    <w:uiPriority w:val="99"/>
    <w:unhideWhenUsed/>
    <w:rsid w:val="0024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24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D8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DB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5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tlctaxation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C14B9291E44A7491A2611CB3C0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2FF2-D7F5-4FE1-9068-93AE84E86806}"/>
      </w:docPartPr>
      <w:docPartBody>
        <w:p w:rsidR="008C3FB4" w:rsidRDefault="007C6673" w:rsidP="007C6673">
          <w:pPr>
            <w:pStyle w:val="C7C14B9291E44A7491A2611CB3C0C38A"/>
          </w:pPr>
          <w:r w:rsidRPr="007B725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year</w:t>
          </w:r>
          <w:r w:rsidRPr="007B7253">
            <w:rPr>
              <w:rStyle w:val="PlaceholderText"/>
            </w:rPr>
            <w:t>.</w:t>
          </w:r>
        </w:p>
      </w:docPartBody>
    </w:docPart>
    <w:docPart>
      <w:docPartPr>
        <w:name w:val="A259A9437D2943A68A6ED50B2046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4541-F313-42E8-B5D7-8DB76D2BA407}"/>
      </w:docPartPr>
      <w:docPartBody>
        <w:p w:rsidR="008C3FB4" w:rsidRDefault="007C6673" w:rsidP="007C6673">
          <w:pPr>
            <w:pStyle w:val="A259A9437D2943A68A6ED50B20467F31"/>
          </w:pPr>
          <w:r w:rsidRPr="007B725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5B3C-D0EF-4A8E-82A7-3C3C6CA490A4}"/>
      </w:docPartPr>
      <w:docPartBody>
        <w:p w:rsidR="00807B3E" w:rsidRDefault="008C3FB4">
          <w:r w:rsidRPr="007354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73"/>
    <w:rsid w:val="00306345"/>
    <w:rsid w:val="007C6673"/>
    <w:rsid w:val="00807B3E"/>
    <w:rsid w:val="008C3FB4"/>
    <w:rsid w:val="00A40B49"/>
    <w:rsid w:val="00AE105B"/>
    <w:rsid w:val="00D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FB4"/>
    <w:rPr>
      <w:color w:val="808080"/>
    </w:rPr>
  </w:style>
  <w:style w:type="paragraph" w:customStyle="1" w:styleId="C7C14B9291E44A7491A2611CB3C0C38A">
    <w:name w:val="C7C14B9291E44A7491A2611CB3C0C38A"/>
    <w:rsid w:val="007C6673"/>
  </w:style>
  <w:style w:type="paragraph" w:customStyle="1" w:styleId="A259A9437D2943A68A6ED50B20467F31">
    <w:name w:val="A259A9437D2943A68A6ED50B20467F31"/>
    <w:rsid w:val="007C6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 L C Taxation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&amp; Unit holder's checklist</dc:title>
  <dc:subject/>
  <dc:creator>Mariam Talabani</dc:creator>
  <cp:keywords/>
  <dc:description/>
  <cp:lastModifiedBy>James Tanner</cp:lastModifiedBy>
  <cp:revision>14</cp:revision>
  <cp:lastPrinted>2014-02-12T12:28:00Z</cp:lastPrinted>
  <dcterms:created xsi:type="dcterms:W3CDTF">2014-04-29T11:35:00Z</dcterms:created>
  <dcterms:modified xsi:type="dcterms:W3CDTF">2020-08-17T06:05:00Z</dcterms:modified>
</cp:coreProperties>
</file>